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大黑简体" w:hAnsi="仿宋" w:eastAsia="方正大黑简体" w:cs="仿宋"/>
          <w:sz w:val="44"/>
          <w:szCs w:val="44"/>
        </w:rPr>
      </w:pPr>
      <w:r>
        <w:rPr>
          <w:rFonts w:hint="eastAsia" w:ascii="方正大黑简体" w:hAnsi="仿宋" w:eastAsia="方正大黑简体" w:cs="仿宋"/>
          <w:sz w:val="44"/>
          <w:szCs w:val="44"/>
        </w:rPr>
        <w:t>关于《</w:t>
      </w:r>
      <w:r>
        <w:rPr>
          <w:rFonts w:hint="eastAsia" w:ascii="黑体" w:hAnsi="黑体" w:eastAsia="黑体" w:cs="黑体"/>
          <w:b w:val="0"/>
          <w:bCs w:val="0"/>
          <w:sz w:val="44"/>
          <w:szCs w:val="44"/>
          <w:highlight w:val="none"/>
        </w:rPr>
        <w:t>二连浩特市</w:t>
      </w:r>
      <w:r>
        <w:rPr>
          <w:rFonts w:hint="eastAsia" w:ascii="黑体" w:hAnsi="黑体" w:eastAsia="黑体" w:cs="黑体"/>
          <w:b w:val="0"/>
          <w:bCs w:val="0"/>
          <w:sz w:val="44"/>
          <w:szCs w:val="44"/>
          <w:highlight w:val="none"/>
          <w:lang w:val="en-US" w:eastAsia="zh-CN"/>
        </w:rPr>
        <w:t>国家</w:t>
      </w:r>
      <w:r>
        <w:rPr>
          <w:rFonts w:hint="eastAsia" w:ascii="黑体" w:hAnsi="黑体" w:eastAsia="黑体" w:cs="黑体"/>
          <w:b w:val="0"/>
          <w:bCs w:val="0"/>
          <w:sz w:val="44"/>
          <w:szCs w:val="44"/>
          <w:highlight w:val="none"/>
        </w:rPr>
        <w:t>公务员医疗补助</w:t>
      </w:r>
      <w:r>
        <w:rPr>
          <w:rFonts w:hint="eastAsia" w:ascii="黑体" w:hAnsi="黑体" w:eastAsia="黑体" w:cs="黑体"/>
          <w:b w:val="0"/>
          <w:bCs w:val="0"/>
          <w:sz w:val="44"/>
          <w:szCs w:val="44"/>
          <w:highlight w:val="none"/>
          <w:lang w:eastAsia="zh-CN"/>
        </w:rPr>
        <w:t>实施细则</w:t>
      </w:r>
      <w:r>
        <w:rPr>
          <w:rFonts w:hint="eastAsia" w:ascii="方正大黑简体" w:hAnsi="仿宋" w:eastAsia="方正大黑简体" w:cs="仿宋"/>
          <w:sz w:val="44"/>
          <w:szCs w:val="44"/>
        </w:rPr>
        <w:t>》</w:t>
      </w:r>
      <w:bookmarkStart w:id="0" w:name="_GoBack"/>
      <w:r>
        <w:rPr>
          <w:rFonts w:hint="eastAsia" w:ascii="方正大黑简体" w:hAnsi="仿宋" w:eastAsia="方正大黑简体" w:cs="仿宋"/>
          <w:sz w:val="44"/>
          <w:szCs w:val="44"/>
          <w:lang w:val="en-US" w:eastAsia="zh-CN"/>
        </w:rPr>
        <w:t>（征求意见稿）</w:t>
      </w:r>
      <w:r>
        <w:rPr>
          <w:rFonts w:hint="eastAsia" w:ascii="方正大黑简体" w:hAnsi="仿宋" w:eastAsia="方正大黑简体" w:cs="仿宋"/>
          <w:sz w:val="44"/>
          <w:szCs w:val="44"/>
        </w:rPr>
        <w:t>的</w:t>
      </w:r>
      <w:bookmarkEnd w:id="0"/>
      <w:r>
        <w:rPr>
          <w:rFonts w:hint="eastAsia" w:ascii="方正大黑简体" w:hAnsi="仿宋" w:eastAsia="方正大黑简体" w:cs="仿宋"/>
          <w:sz w:val="44"/>
          <w:szCs w:val="44"/>
        </w:rPr>
        <w:t>起草说明</w:t>
      </w:r>
    </w:p>
    <w:p>
      <w:pPr>
        <w:pStyle w:val="3"/>
        <w:widowControl/>
        <w:spacing w:beforeAutospacing="0" w:afterAutospacing="0" w:line="600" w:lineRule="exact"/>
        <w:ind w:firstLine="640" w:firstLineChars="200"/>
        <w:rPr>
          <w:rFonts w:hint="eastAsia" w:ascii="仿宋_GB2312" w:hAnsi="微软雅黑"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360" w:lineRule="auto"/>
        <w:ind w:firstLine="640" w:firstLineChars="200"/>
        <w:jc w:val="both"/>
        <w:textAlignment w:val="auto"/>
        <w:rPr>
          <w:rFonts w:hint="eastAsia" w:ascii="仿宋_GB2312" w:hAnsi="微软雅黑" w:eastAsia="仿宋_GB2312" w:cs="仿宋_GB2312"/>
          <w:color w:val="000000" w:themeColor="text1"/>
          <w:sz w:val="32"/>
          <w:szCs w:val="32"/>
          <w:lang w:val="en-US" w:eastAsia="zh-CN"/>
          <w14:textFill>
            <w14:solidFill>
              <w14:schemeClr w14:val="tx1"/>
            </w14:solidFill>
          </w14:textFill>
        </w:rPr>
      </w:pPr>
      <w:r>
        <w:rPr>
          <w:rFonts w:hint="default" w:ascii="仿宋" w:hAnsi="仿宋" w:eastAsia="仿宋" w:cs="仿宋"/>
          <w:sz w:val="32"/>
          <w:szCs w:val="32"/>
          <w:lang w:val="en-US" w:eastAsia="zh-CN"/>
        </w:rPr>
        <w:t>为完善我市</w:t>
      </w:r>
      <w:r>
        <w:rPr>
          <w:rFonts w:hint="eastAsia" w:ascii="仿宋" w:hAnsi="仿宋" w:eastAsia="仿宋" w:cs="仿宋"/>
          <w:sz w:val="32"/>
          <w:szCs w:val="32"/>
          <w:highlight w:val="none"/>
          <w:lang w:val="en-US" w:eastAsia="zh-CN"/>
        </w:rPr>
        <w:t>国家</w:t>
      </w:r>
      <w:r>
        <w:rPr>
          <w:rFonts w:hint="default" w:ascii="仿宋" w:hAnsi="仿宋" w:eastAsia="仿宋" w:cs="仿宋"/>
          <w:sz w:val="32"/>
          <w:szCs w:val="32"/>
          <w:lang w:val="en-US" w:eastAsia="zh-CN"/>
        </w:rPr>
        <w:t>公务员医疗保障制度，根据我市医疗保险制度体系发展的实际情况，</w:t>
      </w:r>
      <w:r>
        <w:rPr>
          <w:rFonts w:hint="eastAsia" w:ascii="仿宋_GB2312" w:hAnsi="微软雅黑" w:eastAsia="仿宋_GB2312" w:cs="仿宋_GB2312"/>
          <w:color w:val="000000" w:themeColor="text1"/>
          <w:sz w:val="32"/>
          <w:szCs w:val="32"/>
          <w:lang w:val="en-US" w:eastAsia="zh-CN"/>
          <w14:textFill>
            <w14:solidFill>
              <w14:schemeClr w14:val="tx1"/>
            </w14:solidFill>
          </w14:textFill>
        </w:rPr>
        <w:t>研究起草了《二连浩特市国家公务员医疗补助实施细则（征求意见稿）》，现就有关情况说明如下：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0" w:firstLineChars="200"/>
        <w:jc w:val="both"/>
        <w:textAlignment w:val="auto"/>
        <w:rPr>
          <w:sz w:val="32"/>
          <w:szCs w:val="32"/>
          <w:highlight w:val="none"/>
        </w:rPr>
      </w:pPr>
      <w:r>
        <w:rPr>
          <w:rFonts w:ascii="黑体" w:hAnsi="宋体" w:eastAsia="黑体" w:cs="黑体"/>
          <w:i w:val="0"/>
          <w:iCs w:val="0"/>
          <w:caps w:val="0"/>
          <w:color w:val="333333"/>
          <w:spacing w:val="0"/>
          <w:sz w:val="32"/>
          <w:szCs w:val="32"/>
          <w:highlight w:val="none"/>
          <w:shd w:val="clear" w:fill="FFFFFF"/>
        </w:rPr>
        <w:t>一、</w:t>
      </w:r>
      <w:r>
        <w:rPr>
          <w:rFonts w:hint="eastAsia" w:ascii="黑体" w:hAnsi="宋体" w:eastAsia="黑体" w:cs="黑体"/>
          <w:i w:val="0"/>
          <w:iCs w:val="0"/>
          <w:caps w:val="0"/>
          <w:color w:val="333333"/>
          <w:spacing w:val="0"/>
          <w:sz w:val="32"/>
          <w:szCs w:val="32"/>
          <w:highlight w:val="none"/>
          <w:shd w:val="clear" w:fill="FFFFFF"/>
        </w:rPr>
        <w:t>文件出台的背景依据</w:t>
      </w:r>
      <w:r>
        <w:rPr>
          <w:rFonts w:hint="eastAsia" w:ascii="黑体" w:hAnsi="宋体" w:eastAsia="黑体" w:cs="黑体"/>
          <w:i w:val="0"/>
          <w:iCs w:val="0"/>
          <w:caps w:val="0"/>
          <w:color w:val="333333"/>
          <w:spacing w:val="0"/>
          <w:sz w:val="32"/>
          <w:szCs w:val="32"/>
          <w:highlight w:val="none"/>
          <w:shd w:val="clear" w:fill="FFFFFF"/>
          <w:lang w:val="en-US" w:eastAsia="zh-CN"/>
        </w:rPr>
        <w:t>及</w:t>
      </w:r>
      <w:r>
        <w:rPr>
          <w:rFonts w:hint="eastAsia" w:ascii="黑体" w:hAnsi="宋体" w:eastAsia="黑体" w:cs="黑体"/>
          <w:i w:val="0"/>
          <w:iCs w:val="0"/>
          <w:caps w:val="0"/>
          <w:color w:val="333333"/>
          <w:spacing w:val="0"/>
          <w:sz w:val="32"/>
          <w:szCs w:val="32"/>
          <w:highlight w:val="none"/>
          <w:shd w:val="clear" w:fill="FFFFFF"/>
        </w:rPr>
        <w:t>目的意义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0" w:firstLineChars="200"/>
        <w:jc w:val="both"/>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val="en-US" w:eastAsia="zh-CN"/>
        </w:rPr>
        <w:t>国家</w:t>
      </w:r>
      <w:r>
        <w:rPr>
          <w:rFonts w:hint="eastAsia" w:ascii="仿宋" w:hAnsi="仿宋" w:eastAsia="仿宋" w:cs="仿宋"/>
          <w:sz w:val="32"/>
          <w:szCs w:val="32"/>
          <w:highlight w:val="none"/>
          <w:lang w:eastAsia="zh-CN"/>
        </w:rPr>
        <w:t>公务员医疗补助，是医疗保障体系中重要的组成部分，是国家对原公费医疗制度改革后，在城镇职工基本医疗保险制度上对国家公务员实行的补充医疗保险。目的是保障国家公务员合理的医疗费用要求，进一步提高国家公务员医疗保障待遇水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0" w:firstLineChars="200"/>
        <w:jc w:val="both"/>
        <w:textAlignment w:val="auto"/>
        <w:rPr>
          <w:rFonts w:ascii="黑体" w:hAnsi="宋体" w:eastAsia="黑体" w:cs="黑体"/>
          <w:i w:val="0"/>
          <w:iCs w:val="0"/>
          <w:caps w:val="0"/>
          <w:color w:val="333333"/>
          <w:spacing w:val="0"/>
          <w:sz w:val="32"/>
          <w:szCs w:val="32"/>
          <w:highlight w:val="none"/>
          <w:shd w:val="clear" w:fill="FFFFFF"/>
        </w:rPr>
      </w:pPr>
      <w:r>
        <w:rPr>
          <w:rFonts w:hint="eastAsia" w:ascii="黑体" w:hAnsi="宋体" w:eastAsia="黑体" w:cs="黑体"/>
          <w:i w:val="0"/>
          <w:iCs w:val="0"/>
          <w:caps w:val="0"/>
          <w:color w:val="333333"/>
          <w:spacing w:val="0"/>
          <w:sz w:val="32"/>
          <w:szCs w:val="32"/>
          <w:highlight w:val="none"/>
          <w:shd w:val="clear" w:fill="FFFFFF"/>
          <w:lang w:eastAsia="zh-CN"/>
        </w:rPr>
        <w:t>二</w:t>
      </w:r>
      <w:r>
        <w:rPr>
          <w:rFonts w:hint="eastAsia" w:ascii="黑体" w:hAnsi="宋体" w:eastAsia="黑体" w:cs="黑体"/>
          <w:i w:val="0"/>
          <w:iCs w:val="0"/>
          <w:caps w:val="0"/>
          <w:color w:val="333333"/>
          <w:spacing w:val="0"/>
          <w:sz w:val="32"/>
          <w:szCs w:val="32"/>
          <w:highlight w:val="none"/>
          <w:shd w:val="clear" w:fill="FFFFFF"/>
        </w:rPr>
        <w:t>、文件实施范围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0" w:firstLineChars="200"/>
        <w:jc w:val="both"/>
        <w:textAlignment w:val="auto"/>
        <w:rPr>
          <w:rFonts w:hint="eastAsia" w:ascii="仿宋" w:hAnsi="仿宋" w:eastAsia="仿宋" w:cs="仿宋"/>
          <w:sz w:val="32"/>
          <w:szCs w:val="32"/>
          <w:highlight w:val="none"/>
          <w:lang w:val="en-US" w:eastAsia="zh-CN"/>
        </w:rPr>
      </w:pPr>
      <w:r>
        <w:rPr>
          <w:rFonts w:hint="default" w:ascii="仿宋" w:hAnsi="仿宋" w:eastAsia="仿宋" w:cs="仿宋"/>
          <w:sz w:val="32"/>
          <w:szCs w:val="32"/>
          <w:highlight w:val="none"/>
          <w:lang w:val="en-US" w:eastAsia="zh-CN"/>
        </w:rPr>
        <w:t>符合《中华人民共和国公务员法》和《国家公务员制度实施方案》规定的国家行政机关工作人员和退休人员。经相部门批准列入参照国家公务员制度管理的事业单位的工作人员和退休人员。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0" w:firstLineChars="200"/>
        <w:jc w:val="both"/>
        <w:textAlignment w:val="auto"/>
        <w:rPr>
          <w:rFonts w:hint="eastAsia" w:ascii="黑体" w:hAnsi="宋体" w:eastAsia="黑体" w:cs="黑体"/>
          <w:i w:val="0"/>
          <w:iCs w:val="0"/>
          <w:caps w:val="0"/>
          <w:color w:val="333333"/>
          <w:spacing w:val="0"/>
          <w:sz w:val="32"/>
          <w:szCs w:val="32"/>
          <w:highlight w:val="none"/>
          <w:shd w:val="clear" w:fill="FFFFFF"/>
          <w:lang w:eastAsia="zh-CN"/>
        </w:rPr>
      </w:pPr>
      <w:r>
        <w:rPr>
          <w:rFonts w:hint="eastAsia" w:ascii="黑体" w:hAnsi="宋体" w:eastAsia="黑体" w:cs="黑体"/>
          <w:i w:val="0"/>
          <w:iCs w:val="0"/>
          <w:caps w:val="0"/>
          <w:color w:val="333333"/>
          <w:spacing w:val="0"/>
          <w:sz w:val="32"/>
          <w:szCs w:val="32"/>
          <w:highlight w:val="none"/>
          <w:shd w:val="clear" w:fill="FFFFFF"/>
          <w:lang w:eastAsia="zh-CN"/>
        </w:rPr>
        <w:t>三</w:t>
      </w:r>
      <w:r>
        <w:rPr>
          <w:rFonts w:hint="eastAsia" w:ascii="黑体" w:hAnsi="宋体" w:eastAsia="黑体" w:cs="黑体"/>
          <w:i w:val="0"/>
          <w:iCs w:val="0"/>
          <w:caps w:val="0"/>
          <w:color w:val="333333"/>
          <w:spacing w:val="0"/>
          <w:sz w:val="32"/>
          <w:szCs w:val="32"/>
          <w:highlight w:val="none"/>
          <w:shd w:val="clear" w:fill="FFFFFF"/>
        </w:rPr>
        <w:t>、文件</w:t>
      </w:r>
      <w:r>
        <w:rPr>
          <w:rFonts w:hint="eastAsia" w:ascii="黑体" w:hAnsi="宋体" w:eastAsia="黑体" w:cs="黑体"/>
          <w:i w:val="0"/>
          <w:iCs w:val="0"/>
          <w:caps w:val="0"/>
          <w:color w:val="333333"/>
          <w:spacing w:val="0"/>
          <w:sz w:val="32"/>
          <w:szCs w:val="32"/>
          <w:highlight w:val="none"/>
          <w:shd w:val="clear" w:fill="FFFFFF"/>
          <w:lang w:eastAsia="zh-CN"/>
        </w:rPr>
        <w:t>修改</w:t>
      </w:r>
      <w:r>
        <w:rPr>
          <w:rFonts w:hint="eastAsia" w:ascii="黑体" w:hAnsi="宋体" w:eastAsia="黑体" w:cs="黑体"/>
          <w:i w:val="0"/>
          <w:iCs w:val="0"/>
          <w:caps w:val="0"/>
          <w:color w:val="333333"/>
          <w:spacing w:val="0"/>
          <w:sz w:val="32"/>
          <w:szCs w:val="32"/>
          <w:highlight w:val="none"/>
          <w:shd w:val="clear" w:fill="FFFFFF"/>
        </w:rPr>
        <w:t>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w:t>
      </w:r>
      <w:r>
        <w:rPr>
          <w:rFonts w:hint="default" w:ascii="仿宋" w:hAnsi="仿宋" w:eastAsia="仿宋" w:cs="仿宋"/>
          <w:sz w:val="32"/>
          <w:szCs w:val="32"/>
          <w:highlight w:val="none"/>
          <w:lang w:val="en-US" w:eastAsia="zh-CN"/>
        </w:rPr>
        <w:t>.住院医疗费的补助</w:t>
      </w:r>
      <w:r>
        <w:rPr>
          <w:rFonts w:hint="eastAsia" w:ascii="仿宋" w:hAnsi="仿宋" w:eastAsia="仿宋" w:cs="仿宋"/>
          <w:sz w:val="32"/>
          <w:szCs w:val="32"/>
          <w:highlight w:val="none"/>
          <w:lang w:val="en-US" w:eastAsia="zh-CN"/>
        </w:rPr>
        <w:t xml:space="preserve">：国家公务员发生的医疗费用在基本医疗保险或大病互济医疗保险报支后，政策范围内自付部分超出800元以上的费用由医疗补助基金按以下标准补助。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(一)在职人员补助比例90%。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(二)退休人员补助比例95%。</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0" w:firstLineChars="200"/>
        <w:jc w:val="both"/>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(三)公务员医疗补助基金最高支付限额为80000元。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640" w:firstLineChars="200"/>
        <w:jc w:val="both"/>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2.根据国家公务员医疗补助基金的结余情况，可将享受公务员医疗补助人员的地方病筛查纳入公务员医疗补助基金支付范围。</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color w:val="0000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黑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lYjQxNWVjYWJkNzg3ZjE0MGI4YWU5Y2FjMDBjZDgifQ=="/>
  </w:docVars>
  <w:rsids>
    <w:rsidRoot w:val="2A796D34"/>
    <w:rsid w:val="144C6E32"/>
    <w:rsid w:val="2A796D34"/>
    <w:rsid w:val="31FB42D0"/>
    <w:rsid w:val="5AAA7E8E"/>
    <w:rsid w:val="608C1934"/>
    <w:rsid w:val="633B2176"/>
    <w:rsid w:val="6B2A277C"/>
    <w:rsid w:val="6EF07839"/>
    <w:rsid w:val="71334E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35</Words>
  <Characters>35</Characters>
  <Lines>0</Lines>
  <Paragraphs>0</Paragraphs>
  <TotalTime>0</TotalTime>
  <ScaleCrop>false</ScaleCrop>
  <LinksUpToDate>false</LinksUpToDate>
  <CharactersWithSpaces>35</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2022-12-06T01:59:00Z</dcterms:created>
  <dc:creator>WPS_1521597067</dc:creator>
  <cp:lastModifiedBy>Administrator</cp:lastModifiedBy>
  <dcterms:modified xsi:type="dcterms:W3CDTF">2023-03-13T07:59:16Z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1BBE183801F1470E90B6F8B4C4645223</vt:lpwstr>
  </property>
</Properties>
</file>